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bCs/>
          <w:sz w:val="32"/>
          <w:szCs w:val="36"/>
          <w:lang w:val="it-IT"/>
        </w:rPr>
      </w:pPr>
      <w:r>
        <w:rPr>
          <w:rFonts w:ascii="Times New Roman" w:hAnsi="Times New Roman" w:cs="Times New Roman"/>
          <w:b/>
          <w:bCs/>
          <w:sz w:val="32"/>
          <w:szCs w:val="36"/>
          <w:lang w:val="it-IT"/>
        </w:rPr>
        <w:t>Ma tu c'eri a Shanghai?</w:t>
      </w:r>
    </w:p>
    <w:p>
      <w:pPr>
        <w:spacing w:line="360" w:lineRule="auto"/>
        <w:jc w:val="right"/>
        <w:rPr>
          <w:rFonts w:hint="eastAsia" w:ascii="Times New Roman" w:hAnsi="Times New Roman" w:cs="Times New Roman"/>
          <w:sz w:val="24"/>
          <w:szCs w:val="28"/>
          <w:lang w:val="it-IT"/>
        </w:rPr>
      </w:pPr>
      <w:bookmarkStart w:id="0" w:name="_GoBack"/>
      <w:bookmarkEnd w:id="0"/>
      <w:r>
        <w:rPr>
          <w:rFonts w:ascii="Times New Roman" w:hAnsi="Times New Roman" w:cs="Times New Roman"/>
          <w:sz w:val="24"/>
          <w:szCs w:val="28"/>
          <w:lang w:val="it-IT"/>
        </w:rPr>
        <w:t>Di Zhang Shuo</w:t>
      </w:r>
    </w:p>
    <w:p>
      <w:pPr>
        <w:spacing w:line="360" w:lineRule="auto"/>
        <w:rPr>
          <w:rFonts w:hint="eastAsia" w:ascii="Times New Roman" w:hAnsi="Times New Roman" w:cs="Times New Roman"/>
          <w:sz w:val="24"/>
          <w:szCs w:val="28"/>
          <w:lang w:val="it-IT"/>
        </w:rPr>
      </w:pPr>
    </w:p>
    <w:p>
      <w:pPr>
        <w:spacing w:line="360" w:lineRule="auto"/>
        <w:rPr>
          <w:rFonts w:ascii="Times New Roman" w:hAnsi="Times New Roman" w:cs="Times New Roman"/>
          <w:sz w:val="24"/>
          <w:szCs w:val="28"/>
          <w:lang w:val="it-IT"/>
        </w:rPr>
      </w:pPr>
      <w:r>
        <w:rPr>
          <w:rFonts w:ascii="Times New Roman" w:hAnsi="Times New Roman" w:cs="Times New Roman"/>
          <w:sz w:val="24"/>
          <w:szCs w:val="28"/>
          <w:lang w:val="it-IT"/>
        </w:rPr>
        <w:t>La quarta edizione della China International Import Expo (CIIE), si è tenuta lo stesso, nonostante i condizionamenti sanitari dovuti alla pandemia di COVID-19 e la conseguente lenta ripresa economica globale. Tutti a Shanghai dal 5 al 10 novembre, come da programma. Prima esposizione nazionale al mondo dedicata alle importazioni, la CIIE è impegnata nella costante promozione della globalizzazione economica della Cina. In soli tre anni di sviluppo, è diventata un evento pubblico internazionale - riconosciuto a livello mondiale - con le sue quattro grandi, importanti piattaforme dedicate all’approvvigionamento internazionale, alla promozione degli investimenti, agli scambi culturali e alla cooperazione.</w:t>
      </w:r>
    </w:p>
    <w:p>
      <w:pPr>
        <w:spacing w:line="360" w:lineRule="auto"/>
        <w:rPr>
          <w:rFonts w:ascii="Times New Roman" w:hAnsi="Times New Roman" w:cs="Times New Roman"/>
          <w:sz w:val="24"/>
          <w:szCs w:val="28"/>
          <w:lang w:val="it-IT"/>
        </w:rPr>
      </w:pPr>
    </w:p>
    <w:p>
      <w:pPr>
        <w:spacing w:line="360" w:lineRule="auto"/>
        <w:rPr>
          <w:rFonts w:ascii="Times New Roman" w:hAnsi="Times New Roman" w:cs="Times New Roman"/>
          <w:sz w:val="24"/>
          <w:szCs w:val="28"/>
          <w:lang w:val="it-IT"/>
        </w:rPr>
      </w:pPr>
      <w:r>
        <w:rPr>
          <w:rFonts w:ascii="Times New Roman" w:hAnsi="Times New Roman" w:cs="Times New Roman"/>
          <w:sz w:val="24"/>
          <w:szCs w:val="28"/>
          <w:lang w:val="it-IT"/>
        </w:rPr>
        <w:t>La quarta edizione della CIIE</w:t>
      </w:r>
    </w:p>
    <w:p>
      <w:pPr>
        <w:spacing w:line="360" w:lineRule="auto"/>
        <w:rPr>
          <w:rFonts w:ascii="Times New Roman" w:hAnsi="Times New Roman" w:cs="Times New Roman"/>
          <w:sz w:val="24"/>
          <w:szCs w:val="28"/>
          <w:lang w:val="it-IT"/>
        </w:rPr>
      </w:pPr>
      <w:r>
        <w:rPr>
          <w:rFonts w:ascii="Times New Roman" w:hAnsi="Times New Roman" w:cs="Times New Roman"/>
          <w:sz w:val="24"/>
          <w:szCs w:val="28"/>
          <w:lang w:val="it-IT"/>
        </w:rPr>
        <w:t>Ogni edizione della CIIE è stata presentata personalmente dal presidente cinese Xi Jinping. In grande rilievo, nel suo ultimo discorso, è stata la sottolineatura della realizzazione di un’economia mondiale aperta, la sempre maggiore apertura della Cina verso il resto del mondo e gli ampi riconoscimenti ottenuti da parte della comunità internazionale. In questa quarta edizione è stato registrato un notevole incremento nel numero degli espositori partecipanti ed erano presenti oltre l’80% delle aziende mondiali della TOP 500, molte delle quali erano intervenute nell’edizione precedente. Pur nel contesto dell’epidemia globale, la CIIE fornisce alle aziende multinazionali un palcoscenico e un canale preziosi per lo showcase di nuovi prodotti, per stringere nuove collaborazioni e aprire nuovi mercati, cioè ciò che caratterizza una piattaforma commerciale di livello mondiale.</w:t>
      </w:r>
    </w:p>
    <w:p>
      <w:pPr>
        <w:spacing w:line="360" w:lineRule="auto"/>
        <w:rPr>
          <w:rFonts w:ascii="Times New Roman" w:hAnsi="Times New Roman" w:cs="Times New Roman"/>
          <w:sz w:val="24"/>
          <w:szCs w:val="28"/>
          <w:lang w:val="it-IT"/>
        </w:rPr>
      </w:pPr>
    </w:p>
    <w:p>
      <w:pPr>
        <w:spacing w:line="360" w:lineRule="auto"/>
        <w:rPr>
          <w:rFonts w:ascii="Times New Roman" w:hAnsi="Times New Roman" w:cs="Times New Roman"/>
          <w:sz w:val="24"/>
          <w:szCs w:val="28"/>
          <w:lang w:val="it-IT"/>
        </w:rPr>
      </w:pPr>
      <w:r>
        <w:rPr>
          <w:rFonts w:ascii="Times New Roman" w:hAnsi="Times New Roman" w:cs="Times New Roman"/>
          <w:sz w:val="24"/>
          <w:szCs w:val="28"/>
          <w:lang w:val="it-IT"/>
        </w:rPr>
        <w:t>“L’Italia, da parte sua, ha sempre scommesso su questa importantissima manifestazione” ha dichiarato in un’intervista a China Media Group, l’ambasciatore d’Italia in Cina, Luca Ferrari, sottolineando quanto la CIIE sia determinante nel promuovere internazionalmente il valore della Cina e del suo mercato, “perché è una delle più importanti fiere del mondo in assoluto e costituisce un’occasione molto importante sia per il nostro sistema paese nel suo complesso che per i tanti settori dell’economia italiana”. E l’ambasciatore ha confermato che, nonostante la pandemia, ben cento imprese italiane hanno partecipato alla quarta edizione della CIIE.</w:t>
      </w:r>
    </w:p>
    <w:p>
      <w:pPr>
        <w:spacing w:line="360" w:lineRule="auto"/>
        <w:rPr>
          <w:rFonts w:ascii="Times New Roman" w:hAnsi="Times New Roman" w:cs="Times New Roman"/>
          <w:sz w:val="24"/>
          <w:szCs w:val="28"/>
          <w:lang w:val="it-IT"/>
        </w:rPr>
      </w:pPr>
    </w:p>
    <w:p>
      <w:pPr>
        <w:spacing w:line="360" w:lineRule="auto"/>
        <w:rPr>
          <w:rFonts w:ascii="Times New Roman" w:hAnsi="Times New Roman" w:cs="Times New Roman"/>
          <w:sz w:val="24"/>
          <w:szCs w:val="28"/>
          <w:lang w:val="it-IT"/>
        </w:rPr>
      </w:pPr>
      <w:r>
        <w:rPr>
          <w:rFonts w:ascii="Times New Roman" w:hAnsi="Times New Roman" w:cs="Times New Roman"/>
          <w:sz w:val="24"/>
          <w:szCs w:val="28"/>
          <w:lang w:val="it-IT"/>
        </w:rPr>
        <w:t>I dati dell'evento</w:t>
      </w:r>
    </w:p>
    <w:p>
      <w:pPr>
        <w:spacing w:line="360" w:lineRule="auto"/>
        <w:rPr>
          <w:rFonts w:ascii="Times New Roman" w:hAnsi="Times New Roman" w:cs="Times New Roman"/>
          <w:sz w:val="24"/>
          <w:szCs w:val="28"/>
          <w:lang w:val="it-IT"/>
        </w:rPr>
      </w:pPr>
      <w:r>
        <w:rPr>
          <w:rFonts w:ascii="Times New Roman" w:hAnsi="Times New Roman" w:cs="Times New Roman"/>
          <w:sz w:val="24"/>
          <w:szCs w:val="28"/>
          <w:lang w:val="it-IT"/>
        </w:rPr>
        <w:t>Qualche dato? Zhou Lingyan, responsabile del National Exhibition and Convention Center (Shanghai) - sede principale della CIIE – ha dichiarato che: durante la quarta edizione i primi cinque venditori globali di cereali si sono riuniti per la prima volta nell’area espositiva Food and Agricultural Product; i dieci più grandi gruppi automobilistici del mondo hanno messo in esposizione i propri prodotti nell’area espositiva a loro dedicata; più di quaranta nuovi prodotti sono stati lanciati presso l’area espositiva “Intelligent Industry and Information Technology”, di cui dieci al loro debutto globale. “Inoltre - ha aggiunto Zhou - le sette maggiori aziende del mondo nei settori medico cardiovascolare, della diagnostica in vitro, dell’imaging medico e delle scienze della vita, nonché le prime tre aziende leader del mondo nel mercato dell’igiene orale e quattro delle prime cinque maggiori aziende ortopediche hanno presentato prodotti, tecnologie e servizi presso l’area espositiva Medical Equipment and Healthcare Products”. E ancora, la zona espositiva “Trade in Services” ha riunito numerose aziende leader in altri settori</w:t>
      </w:r>
    </w:p>
    <w:p>
      <w:pPr>
        <w:spacing w:line="360" w:lineRule="auto"/>
        <w:rPr>
          <w:rFonts w:ascii="Times New Roman" w:hAnsi="Times New Roman" w:cs="Times New Roman"/>
          <w:sz w:val="24"/>
          <w:szCs w:val="28"/>
          <w:lang w:val="it-IT"/>
        </w:rPr>
      </w:pPr>
      <w:r>
        <w:rPr>
          <w:rFonts w:ascii="Times New Roman" w:hAnsi="Times New Roman" w:cs="Times New Roman"/>
          <w:sz w:val="24"/>
          <w:szCs w:val="28"/>
          <w:lang w:val="it-IT"/>
        </w:rPr>
        <w:t>quali servizi di consulenza, test e certificazione e logistica globale. Oltre alle sei principali aree espositive, la CIIE di quest’anno ha allestito anche tredici nuove zone speciali dedicate ad industrie a basse emissioni di carbonio e a tecnologie finalizzate alla protezione ambientale, alla costruzione di circuiti integrati e alla creazione di industrie digitali. Quest’edizione è stata caratterizzata da una diffusa applicazione delle tecnologie digitali: durante la fiera è stata realizzata la prima mostra on-line a livello nazionale utilizzando modellazione 3D, motori di virtualizzazione ed altre tecnologie digitali.</w:t>
      </w:r>
    </w:p>
    <w:p>
      <w:pPr>
        <w:spacing w:line="360" w:lineRule="auto"/>
        <w:rPr>
          <w:rFonts w:ascii="Times New Roman" w:hAnsi="Times New Roman" w:cs="Times New Roman"/>
          <w:sz w:val="24"/>
          <w:szCs w:val="28"/>
          <w:lang w:val="it-IT"/>
        </w:rPr>
      </w:pPr>
    </w:p>
    <w:p>
      <w:pPr>
        <w:spacing w:line="360" w:lineRule="auto"/>
        <w:rPr>
          <w:rFonts w:ascii="Times New Roman" w:hAnsi="Times New Roman" w:cs="Times New Roman"/>
          <w:sz w:val="24"/>
          <w:szCs w:val="28"/>
          <w:lang w:val="it-IT"/>
        </w:rPr>
      </w:pPr>
      <w:r>
        <w:rPr>
          <w:rFonts w:ascii="Times New Roman" w:hAnsi="Times New Roman" w:cs="Times New Roman"/>
          <w:sz w:val="24"/>
          <w:szCs w:val="28"/>
          <w:lang w:val="it-IT"/>
        </w:rPr>
        <w:t>Nei padiglioni virtuali, ogni paese partecipante è stato in grado di mostrare i propri risultati in sviluppo e ricerca, le proprie industrie maggiormente competitive, la propria cultura, le caratteristiche che connotano la propria industria turistica e le proprie imprese più rappresentative: esclusivamente mediante l’uso di immagini, video, modelli 3D e diverse altre modalità digitali. Insomma, un’Expo on-line, che ha permesso al pubblico di fruire di un’esperienza multisensoriale totalmente nuova, di avvicinarsi agli splendidi paesaggi e persino al cibo proveniente da vari paesi. Il mondo, senza uscire di casa. Hanno partecipato alla fiera, in qualità di espositori, anche il gigante dei cosmetici “L’Oreal”, il produttore di pneumatici Michelin, la società di consulenza Ernst &amp; Young e il gigante farmaceutico Bayer. “La CIIE ha predisposto un grande palcoscenico sul quale Bayer ha potuto mostrare tutti i suoi punti di forza: una preziosa occasione e un canale importante per interazioni di alta qualità tra l’azienda e i suoi partner chiave” ha dichiarato Ulrich Stefer, Chief Financial Officer (CFO) di Bayer Group Greater China. Le imprese partecipanti, infatti, non solo hanno ottenuto risultati immediati durante la fiera ma hanno anche avuto accesso a tutte le nuove opportunità offerte dal mercato cinese.</w:t>
      </w:r>
    </w:p>
    <w:p>
      <w:pPr>
        <w:spacing w:line="360" w:lineRule="auto"/>
        <w:rPr>
          <w:rFonts w:ascii="Times New Roman" w:hAnsi="Times New Roman" w:cs="Times New Roman"/>
          <w:sz w:val="24"/>
          <w:szCs w:val="28"/>
          <w:lang w:val="it-IT"/>
        </w:rPr>
      </w:pPr>
    </w:p>
    <w:p>
      <w:pPr>
        <w:spacing w:line="360" w:lineRule="auto"/>
        <w:rPr>
          <w:rFonts w:ascii="Times New Roman" w:hAnsi="Times New Roman" w:cs="Times New Roman"/>
          <w:sz w:val="24"/>
          <w:szCs w:val="28"/>
          <w:lang w:val="it-IT"/>
        </w:rPr>
      </w:pPr>
      <w:r>
        <w:rPr>
          <w:rFonts w:ascii="Times New Roman" w:hAnsi="Times New Roman" w:cs="Times New Roman"/>
          <w:sz w:val="24"/>
          <w:szCs w:val="28"/>
          <w:lang w:val="it-IT"/>
        </w:rPr>
        <w:t>Tra "grandi aperture" e investimenti esteri</w:t>
      </w:r>
    </w:p>
    <w:p>
      <w:pPr>
        <w:spacing w:line="360" w:lineRule="auto"/>
        <w:rPr>
          <w:rFonts w:ascii="Times New Roman" w:hAnsi="Times New Roman" w:cs="Times New Roman"/>
          <w:sz w:val="24"/>
          <w:szCs w:val="28"/>
          <w:lang w:val="it-IT"/>
        </w:rPr>
      </w:pPr>
      <w:r>
        <w:rPr>
          <w:rFonts w:ascii="Times New Roman" w:hAnsi="Times New Roman" w:cs="Times New Roman"/>
          <w:sz w:val="24"/>
          <w:szCs w:val="28"/>
          <w:lang w:val="it-IT"/>
        </w:rPr>
        <w:t>In seguito alla sua prima partecipazione alla CIIE nel 2019, il marchio giapponese di cosmetici Shiseido ha raddoppiato la sua area espositiva e, alla terza edizione della CIIE, visti i risultati raggiunti, è stata una delle prime imprese a confermare la partecipazione alla fiera. “Shiseido ha pienamente percepito l’enorme potenziale del mercato cinese dei prodotti cosmetici - ha dichiarato Kentaro Fujiwara, CEO di Shiseido China.“Il successo della Cina nel controllare l’epidemia e raggiungere una ripresa economicacontinua e costante ha reso l’azienda fiduciosa</w:t>
      </w:r>
    </w:p>
    <w:p>
      <w:pPr>
        <w:spacing w:line="360" w:lineRule="auto"/>
        <w:rPr>
          <w:rFonts w:ascii="Times New Roman" w:hAnsi="Times New Roman" w:cs="Times New Roman"/>
          <w:sz w:val="24"/>
          <w:szCs w:val="28"/>
          <w:lang w:val="it-IT"/>
        </w:rPr>
      </w:pPr>
      <w:r>
        <w:rPr>
          <w:rFonts w:ascii="Times New Roman" w:hAnsi="Times New Roman" w:cs="Times New Roman"/>
          <w:sz w:val="24"/>
          <w:szCs w:val="28"/>
          <w:lang w:val="it-IT"/>
        </w:rPr>
        <w:t>sulle proprie operazioni commerciali in Cina”. Nel 2020 Shiseido ha moltiplicato le sue attività in Cina incrementando notevolmente il volume delle vendite: il suo fatturato in Cina rappresenta circa il 26% del totale dell’azienda in tutto il mondo. Il mercato cinese è quindi diventato per Shiseido un enorme motore di sviluppo. Il PIL pro capite della Cina ha superato i 10.000 dollari per due anni consecutivi: si stima pertanto che il paese importerà più di 22 trilioni di dollari di beni di consumo nel prossimo decennio. E’ dunque il mercato più promettente del mondo e continuerà a stimolare il suo potenziale di innovazione creando enormi opportunità per l’economia mondiale e per le imprese di numerosi paesi.</w:t>
      </w:r>
    </w:p>
    <w:p>
      <w:pPr>
        <w:spacing w:line="360" w:lineRule="auto"/>
        <w:rPr>
          <w:rFonts w:ascii="Times New Roman" w:hAnsi="Times New Roman" w:cs="Times New Roman"/>
          <w:sz w:val="24"/>
          <w:szCs w:val="28"/>
          <w:lang w:val="it-IT"/>
        </w:rPr>
      </w:pPr>
    </w:p>
    <w:p>
      <w:pPr>
        <w:spacing w:line="360" w:lineRule="auto"/>
        <w:rPr>
          <w:rFonts w:ascii="Times New Roman" w:hAnsi="Times New Roman" w:cs="Times New Roman"/>
          <w:sz w:val="24"/>
          <w:szCs w:val="28"/>
          <w:lang w:val="it-IT"/>
        </w:rPr>
      </w:pPr>
      <w:r>
        <w:rPr>
          <w:rFonts w:ascii="Times New Roman" w:hAnsi="Times New Roman" w:cs="Times New Roman"/>
          <w:sz w:val="24"/>
          <w:szCs w:val="28"/>
          <w:lang w:val="it-IT"/>
        </w:rPr>
        <w:t>Il Capo di Stato cinese Xi Jinping ha presenziato in videoconferenza alla cerimonia d’inizio della quarta edizione della CIIE la sera del 4 novembre. Partendo dal titolo immaginifico del suo intervento, “Rendere felice il mondo con il vento primaverile dell’apertura”, ha affermato che “la Cina continuerà a promuovere in modo deciso grandi aperture, assottigliando ulteriormente la lista che nega l’accesso degli investimenti esteri e ampliando in modo ordinato l’apertura nel settore terziario e nella sanità. La Cina inoltre revisionerà e amplierà anche l’elenco dei settori in cui saranno incoraggiati altri investimenti esteri, attirando maggiori capitali nel settore del manifatturiero avanzato, nei moderni servizi, nell’high-tech, nel risparmio energetico, nella tutela ambientale e nella parte centro-occidentale e nord-orientale del paese. Essa coopererà in modo veramente incisivo per ridurre le proprie emissioni di carbonio e promuovere l’economia digitale sollecitando attivamente l’adesione al Comprehensive and Progressive Agreement for Trans-Pacific Partnership e al Digital Economy Partnership Agreement”.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汉仪书宋二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B3F"/>
    <w:rsid w:val="002D10A2"/>
    <w:rsid w:val="00956B3F"/>
    <w:rsid w:val="5FFF1DE6"/>
    <w:rsid w:val="FF3B8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1178</Words>
  <Characters>6719</Characters>
  <Lines>55</Lines>
  <Paragraphs>15</Paragraphs>
  <TotalTime>2</TotalTime>
  <ScaleCrop>false</ScaleCrop>
  <LinksUpToDate>false</LinksUpToDate>
  <CharactersWithSpaces>7882</CharactersWithSpaces>
  <Application>WPS Office_6.5.0.8619_F1E327BC-269C-435d-A152-05C5408002CA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2023-10-26T01:00:00Z</dcterms:created>
  <dc:creator>芮 朱</dc:creator>
  <cp:lastModifiedBy>bea</cp:lastModifiedBy>
  <dcterms:modified xsi:type="dcterms:W3CDTF">2024-01-18T10:28:13Z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2052-6.5.0.8619</vt:lpwstr>
  </property>
  <property fmtid="{D5CDD505-2E9C-101B-9397-08002B2CF9AE}" pid="3" name="ICV">
    <vt:lpwstr>D91CA63E2AE35D1DA3AB3F65B95A9195_42</vt:lpwstr>
  </property>
</Properties>
</file>